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5D" w:rsidRPr="00BE5D13" w:rsidRDefault="009B565D" w:rsidP="009B565D">
      <w:pPr>
        <w:rPr>
          <w:rFonts w:eastAsia="仿宋_GB2312"/>
          <w:spacing w:val="-10"/>
          <w:kern w:val="0"/>
          <w:sz w:val="24"/>
        </w:rPr>
      </w:pPr>
      <w:r w:rsidRPr="00BE5D13">
        <w:rPr>
          <w:rFonts w:eastAsia="仿宋_GB2312"/>
          <w:spacing w:val="-10"/>
          <w:kern w:val="0"/>
          <w:sz w:val="24"/>
        </w:rPr>
        <w:t>附件</w:t>
      </w:r>
      <w:r w:rsidRPr="00BE5D13">
        <w:rPr>
          <w:rFonts w:eastAsia="仿宋_GB2312"/>
          <w:spacing w:val="-10"/>
          <w:kern w:val="0"/>
          <w:sz w:val="24"/>
        </w:rPr>
        <w:t>1</w:t>
      </w:r>
    </w:p>
    <w:p w:rsidR="009B565D" w:rsidRPr="00BE5D13" w:rsidRDefault="009B565D" w:rsidP="009B565D">
      <w:pPr>
        <w:jc w:val="center"/>
        <w:rPr>
          <w:rFonts w:eastAsia="仿宋_GB2312"/>
          <w:b/>
          <w:kern w:val="0"/>
          <w:sz w:val="24"/>
        </w:rPr>
      </w:pPr>
      <w:bookmarkStart w:id="0" w:name="_GoBack"/>
      <w:r w:rsidRPr="00BE5D13">
        <w:rPr>
          <w:rFonts w:ascii="仿宋_GB2312" w:eastAsia="仿宋_GB2312" w:hint="eastAsia"/>
          <w:b/>
          <w:sz w:val="24"/>
        </w:rPr>
        <w:t>化学学院</w:t>
      </w:r>
      <w:r w:rsidRPr="00BE5D13">
        <w:rPr>
          <w:rFonts w:eastAsia="仿宋_GB2312"/>
          <w:b/>
          <w:spacing w:val="-10"/>
          <w:sz w:val="24"/>
        </w:rPr>
        <w:t>教师讲课比赛</w:t>
      </w:r>
      <w:r w:rsidRPr="00BE5D13">
        <w:rPr>
          <w:rFonts w:eastAsia="仿宋_GB2312"/>
          <w:b/>
          <w:spacing w:val="-10"/>
          <w:kern w:val="0"/>
          <w:sz w:val="24"/>
        </w:rPr>
        <w:t>评分参考标准</w:t>
      </w:r>
    </w:p>
    <w:bookmarkEnd w:id="0"/>
    <w:p w:rsidR="009B565D" w:rsidRPr="00BE5D13" w:rsidRDefault="009B565D" w:rsidP="009B565D">
      <w:pPr>
        <w:ind w:leftChars="85" w:left="178"/>
        <w:jc w:val="center"/>
        <w:rPr>
          <w:rFonts w:eastAsia="仿宋_GB2312"/>
          <w:spacing w:val="-10"/>
          <w:sz w:val="24"/>
        </w:rPr>
      </w:pPr>
      <w:r w:rsidRPr="00BE5D13">
        <w:rPr>
          <w:rFonts w:eastAsia="仿宋_GB2312"/>
          <w:spacing w:val="-10"/>
          <w:sz w:val="24"/>
        </w:rPr>
        <w:t xml:space="preserve">                                                     20</w:t>
      </w:r>
      <w:r w:rsidRPr="00BE5D13">
        <w:rPr>
          <w:rFonts w:eastAsia="仿宋_GB2312" w:hint="eastAsia"/>
          <w:spacing w:val="-10"/>
          <w:sz w:val="24"/>
        </w:rPr>
        <w:t>1</w:t>
      </w:r>
      <w:r>
        <w:rPr>
          <w:rFonts w:eastAsia="仿宋_GB2312"/>
          <w:spacing w:val="-10"/>
          <w:sz w:val="24"/>
        </w:rPr>
        <w:t>8</w:t>
      </w:r>
      <w:r w:rsidRPr="00BE5D13">
        <w:rPr>
          <w:rFonts w:eastAsia="仿宋_GB2312"/>
          <w:spacing w:val="-10"/>
          <w:sz w:val="24"/>
        </w:rPr>
        <w:t>年</w:t>
      </w:r>
      <w:r>
        <w:rPr>
          <w:rFonts w:eastAsia="仿宋_GB2312"/>
          <w:spacing w:val="-10"/>
          <w:sz w:val="24"/>
        </w:rPr>
        <w:t>4</w:t>
      </w:r>
      <w:r w:rsidRPr="00BE5D13">
        <w:rPr>
          <w:rFonts w:eastAsia="仿宋_GB2312"/>
          <w:spacing w:val="-10"/>
          <w:sz w:val="24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6619"/>
        <w:gridCol w:w="1017"/>
      </w:tblGrid>
      <w:tr w:rsidR="009B565D" w:rsidRPr="00BE5D13" w:rsidTr="006709D2">
        <w:trPr>
          <w:trHeight w:val="602"/>
          <w:jc w:val="center"/>
        </w:trPr>
        <w:tc>
          <w:tcPr>
            <w:tcW w:w="903" w:type="dxa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E5D13">
              <w:rPr>
                <w:rFonts w:eastAsia="仿宋_GB2312"/>
                <w:b/>
                <w:sz w:val="24"/>
              </w:rPr>
              <w:t>评分基元</w:t>
            </w:r>
          </w:p>
        </w:tc>
        <w:tc>
          <w:tcPr>
            <w:tcW w:w="7284" w:type="dxa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E5D13">
              <w:rPr>
                <w:rFonts w:eastAsia="仿宋_GB2312"/>
                <w:b/>
                <w:sz w:val="24"/>
              </w:rPr>
              <w:t>评</w:t>
            </w:r>
            <w:r w:rsidRPr="00BE5D13">
              <w:rPr>
                <w:rFonts w:eastAsia="仿宋_GB2312"/>
                <w:b/>
                <w:sz w:val="24"/>
              </w:rPr>
              <w:t xml:space="preserve">   </w:t>
            </w:r>
            <w:r w:rsidRPr="00BE5D13">
              <w:rPr>
                <w:rFonts w:eastAsia="仿宋_GB2312"/>
                <w:b/>
                <w:sz w:val="24"/>
              </w:rPr>
              <w:t>价</w:t>
            </w:r>
            <w:r w:rsidRPr="00BE5D13">
              <w:rPr>
                <w:rFonts w:eastAsia="仿宋_GB2312"/>
                <w:b/>
                <w:sz w:val="24"/>
              </w:rPr>
              <w:t xml:space="preserve">   </w:t>
            </w:r>
            <w:r w:rsidRPr="00BE5D13">
              <w:rPr>
                <w:rFonts w:eastAsia="仿宋_GB2312"/>
                <w:b/>
                <w:sz w:val="24"/>
              </w:rPr>
              <w:t>内</w:t>
            </w:r>
            <w:r w:rsidRPr="00BE5D13">
              <w:rPr>
                <w:rFonts w:eastAsia="仿宋_GB2312"/>
                <w:b/>
                <w:sz w:val="24"/>
              </w:rPr>
              <w:t xml:space="preserve">   </w:t>
            </w:r>
            <w:r w:rsidRPr="00BE5D13">
              <w:rPr>
                <w:rFonts w:eastAsia="仿宋_GB2312"/>
                <w:b/>
                <w:sz w:val="24"/>
              </w:rPr>
              <w:t>容</w:t>
            </w:r>
          </w:p>
        </w:tc>
        <w:tc>
          <w:tcPr>
            <w:tcW w:w="1080" w:type="dxa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E5D13">
              <w:rPr>
                <w:rFonts w:eastAsia="仿宋_GB2312"/>
                <w:b/>
                <w:sz w:val="24"/>
              </w:rPr>
              <w:t>分值</w:t>
            </w:r>
          </w:p>
        </w:tc>
      </w:tr>
      <w:tr w:rsidR="009B565D" w:rsidRPr="00BE5D13" w:rsidTr="006709D2">
        <w:trPr>
          <w:trHeight w:val="737"/>
          <w:jc w:val="center"/>
        </w:trPr>
        <w:tc>
          <w:tcPr>
            <w:tcW w:w="903" w:type="dxa"/>
            <w:vMerge w:val="restart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E5D13">
              <w:rPr>
                <w:rFonts w:eastAsia="仿宋_GB2312"/>
                <w:b/>
                <w:sz w:val="24"/>
              </w:rPr>
              <w:t>教学准备</w:t>
            </w:r>
          </w:p>
        </w:tc>
        <w:tc>
          <w:tcPr>
            <w:tcW w:w="7284" w:type="dxa"/>
            <w:vAlign w:val="center"/>
          </w:tcPr>
          <w:p w:rsidR="009B565D" w:rsidRPr="00BE5D13" w:rsidRDefault="009B565D" w:rsidP="006709D2">
            <w:pPr>
              <w:spacing w:line="400" w:lineRule="exact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着装得体，举止大方，仪表端庄。</w:t>
            </w:r>
          </w:p>
        </w:tc>
        <w:tc>
          <w:tcPr>
            <w:tcW w:w="1080" w:type="dxa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5</w:t>
            </w:r>
          </w:p>
        </w:tc>
      </w:tr>
      <w:tr w:rsidR="009B565D" w:rsidRPr="00BE5D13" w:rsidTr="006709D2">
        <w:trPr>
          <w:trHeight w:val="773"/>
          <w:jc w:val="center"/>
        </w:trPr>
        <w:tc>
          <w:tcPr>
            <w:tcW w:w="903" w:type="dxa"/>
            <w:vMerge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284" w:type="dxa"/>
            <w:vAlign w:val="center"/>
          </w:tcPr>
          <w:p w:rsidR="009B565D" w:rsidRPr="00BE5D13" w:rsidRDefault="009B565D" w:rsidP="006709D2">
            <w:pPr>
              <w:spacing w:line="400" w:lineRule="exact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教案整洁美观，书写条理清晰，素材丰富。</w:t>
            </w:r>
            <w:r w:rsidRPr="00BE5D13"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10</w:t>
            </w:r>
          </w:p>
        </w:tc>
      </w:tr>
      <w:tr w:rsidR="009B565D" w:rsidRPr="00BE5D13" w:rsidTr="006709D2">
        <w:trPr>
          <w:trHeight w:val="653"/>
          <w:jc w:val="center"/>
        </w:trPr>
        <w:tc>
          <w:tcPr>
            <w:tcW w:w="903" w:type="dxa"/>
            <w:vMerge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284" w:type="dxa"/>
            <w:vAlign w:val="center"/>
          </w:tcPr>
          <w:p w:rsidR="009B565D" w:rsidRPr="00BE5D13" w:rsidRDefault="009B565D" w:rsidP="006709D2">
            <w:pPr>
              <w:spacing w:line="400" w:lineRule="exact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教材选用得当。</w:t>
            </w:r>
          </w:p>
        </w:tc>
        <w:tc>
          <w:tcPr>
            <w:tcW w:w="1080" w:type="dxa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5</w:t>
            </w:r>
          </w:p>
        </w:tc>
      </w:tr>
      <w:tr w:rsidR="009B565D" w:rsidRPr="00BE5D13" w:rsidTr="006709D2">
        <w:trPr>
          <w:trHeight w:val="956"/>
          <w:jc w:val="center"/>
        </w:trPr>
        <w:tc>
          <w:tcPr>
            <w:tcW w:w="903" w:type="dxa"/>
            <w:vMerge w:val="restart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E5D13">
              <w:rPr>
                <w:rFonts w:eastAsia="仿宋_GB2312"/>
                <w:b/>
                <w:sz w:val="24"/>
              </w:rPr>
              <w:t>教学内容</w:t>
            </w:r>
          </w:p>
        </w:tc>
        <w:tc>
          <w:tcPr>
            <w:tcW w:w="7284" w:type="dxa"/>
            <w:vAlign w:val="center"/>
          </w:tcPr>
          <w:p w:rsidR="009B565D" w:rsidRPr="00BE5D13" w:rsidRDefault="009B565D" w:rsidP="006709D2">
            <w:pPr>
              <w:spacing w:line="400" w:lineRule="exact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内容正确丰富，概念清楚；难点讲透，疑点指明；重点突出，进度适当。</w:t>
            </w:r>
          </w:p>
        </w:tc>
        <w:tc>
          <w:tcPr>
            <w:tcW w:w="1080" w:type="dxa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10</w:t>
            </w:r>
          </w:p>
        </w:tc>
      </w:tr>
      <w:tr w:rsidR="009B565D" w:rsidRPr="00BE5D13" w:rsidTr="006709D2">
        <w:trPr>
          <w:trHeight w:val="1082"/>
          <w:jc w:val="center"/>
        </w:trPr>
        <w:tc>
          <w:tcPr>
            <w:tcW w:w="903" w:type="dxa"/>
            <w:vMerge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284" w:type="dxa"/>
            <w:vAlign w:val="center"/>
          </w:tcPr>
          <w:p w:rsidR="009B565D" w:rsidRPr="00BE5D13" w:rsidRDefault="009B565D" w:rsidP="006709D2">
            <w:pPr>
              <w:spacing w:line="400" w:lineRule="exact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启发学生思维，重视创新意识、能力和素质的培养</w:t>
            </w:r>
            <w:r w:rsidRPr="00BE5D13">
              <w:rPr>
                <w:rFonts w:eastAsia="仿宋_GB2312"/>
                <w:kern w:val="0"/>
                <w:sz w:val="24"/>
              </w:rPr>
              <w:t>。</w:t>
            </w:r>
            <w:r w:rsidRPr="00BE5D13">
              <w:rPr>
                <w:rFonts w:eastAsia="仿宋_GB2312"/>
                <w:sz w:val="24"/>
              </w:rPr>
              <w:t>深入浅出，理论联系实际。</w:t>
            </w:r>
          </w:p>
        </w:tc>
        <w:tc>
          <w:tcPr>
            <w:tcW w:w="1080" w:type="dxa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12</w:t>
            </w:r>
          </w:p>
        </w:tc>
      </w:tr>
      <w:tr w:rsidR="009B565D" w:rsidRPr="00BE5D13" w:rsidTr="006709D2">
        <w:trPr>
          <w:trHeight w:val="1082"/>
          <w:jc w:val="center"/>
        </w:trPr>
        <w:tc>
          <w:tcPr>
            <w:tcW w:w="903" w:type="dxa"/>
            <w:vMerge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284" w:type="dxa"/>
            <w:vAlign w:val="center"/>
          </w:tcPr>
          <w:p w:rsidR="009B565D" w:rsidRPr="00BE5D13" w:rsidRDefault="009B565D" w:rsidP="006709D2">
            <w:pPr>
              <w:spacing w:line="400" w:lineRule="exact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联系学科发展的新思想、新概念、新成果，注意知识更新，扩大学生视野。</w:t>
            </w:r>
          </w:p>
        </w:tc>
        <w:tc>
          <w:tcPr>
            <w:tcW w:w="1080" w:type="dxa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8</w:t>
            </w:r>
          </w:p>
        </w:tc>
      </w:tr>
      <w:tr w:rsidR="009B565D" w:rsidRPr="00BE5D13" w:rsidTr="006709D2">
        <w:trPr>
          <w:trHeight w:val="705"/>
          <w:jc w:val="center"/>
        </w:trPr>
        <w:tc>
          <w:tcPr>
            <w:tcW w:w="903" w:type="dxa"/>
            <w:vMerge w:val="restart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E5D13">
              <w:rPr>
                <w:rFonts w:eastAsia="仿宋_GB2312"/>
                <w:b/>
                <w:sz w:val="24"/>
              </w:rPr>
              <w:t>教学手段</w:t>
            </w:r>
          </w:p>
        </w:tc>
        <w:tc>
          <w:tcPr>
            <w:tcW w:w="7284" w:type="dxa"/>
            <w:vAlign w:val="center"/>
          </w:tcPr>
          <w:p w:rsidR="009B565D" w:rsidRPr="00BE5D13" w:rsidRDefault="009B565D" w:rsidP="006709D2">
            <w:pPr>
              <w:spacing w:line="400" w:lineRule="exact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口齿清楚，语言简洁、准确、生动；音量、语速适中，有节奏感。</w:t>
            </w:r>
          </w:p>
        </w:tc>
        <w:tc>
          <w:tcPr>
            <w:tcW w:w="1080" w:type="dxa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10</w:t>
            </w:r>
          </w:p>
        </w:tc>
      </w:tr>
      <w:tr w:rsidR="009B565D" w:rsidRPr="00BE5D13" w:rsidTr="006709D2">
        <w:trPr>
          <w:trHeight w:val="689"/>
          <w:jc w:val="center"/>
        </w:trPr>
        <w:tc>
          <w:tcPr>
            <w:tcW w:w="903" w:type="dxa"/>
            <w:vMerge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284" w:type="dxa"/>
            <w:vAlign w:val="center"/>
          </w:tcPr>
          <w:p w:rsidR="009B565D" w:rsidRPr="00BE5D13" w:rsidRDefault="009B565D" w:rsidP="006709D2">
            <w:pPr>
              <w:spacing w:line="400" w:lineRule="exact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多媒体美观生动，使用得当。</w:t>
            </w:r>
          </w:p>
        </w:tc>
        <w:tc>
          <w:tcPr>
            <w:tcW w:w="1080" w:type="dxa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E5D13">
              <w:rPr>
                <w:rFonts w:eastAsia="仿宋_GB2312" w:hint="eastAsia"/>
                <w:sz w:val="24"/>
              </w:rPr>
              <w:t>10</w:t>
            </w:r>
          </w:p>
        </w:tc>
      </w:tr>
      <w:tr w:rsidR="009B565D" w:rsidRPr="00BE5D13" w:rsidTr="006709D2">
        <w:trPr>
          <w:trHeight w:val="762"/>
          <w:jc w:val="center"/>
        </w:trPr>
        <w:tc>
          <w:tcPr>
            <w:tcW w:w="903" w:type="dxa"/>
            <w:vMerge w:val="restart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E5D13">
              <w:rPr>
                <w:rFonts w:eastAsia="仿宋_GB2312"/>
                <w:b/>
                <w:sz w:val="24"/>
              </w:rPr>
              <w:t>教学过程</w:t>
            </w:r>
          </w:p>
        </w:tc>
        <w:tc>
          <w:tcPr>
            <w:tcW w:w="7284" w:type="dxa"/>
            <w:vAlign w:val="center"/>
          </w:tcPr>
          <w:p w:rsidR="009B565D" w:rsidRPr="00BE5D13" w:rsidRDefault="009B565D" w:rsidP="006709D2">
            <w:pPr>
              <w:spacing w:line="400" w:lineRule="exact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知识连贯、承上启下；过程完整、环节齐全；富有激情，驾驭课堂。</w:t>
            </w:r>
          </w:p>
        </w:tc>
        <w:tc>
          <w:tcPr>
            <w:tcW w:w="1080" w:type="dxa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E5D13">
              <w:rPr>
                <w:rFonts w:eastAsia="仿宋_GB2312" w:hint="eastAsia"/>
                <w:sz w:val="24"/>
              </w:rPr>
              <w:t>10</w:t>
            </w:r>
          </w:p>
        </w:tc>
      </w:tr>
      <w:tr w:rsidR="009B565D" w:rsidRPr="00BE5D13" w:rsidTr="006709D2">
        <w:trPr>
          <w:trHeight w:val="601"/>
          <w:jc w:val="center"/>
        </w:trPr>
        <w:tc>
          <w:tcPr>
            <w:tcW w:w="903" w:type="dxa"/>
            <w:vMerge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284" w:type="dxa"/>
            <w:vAlign w:val="center"/>
          </w:tcPr>
          <w:p w:rsidR="009B565D" w:rsidRPr="00BE5D13" w:rsidRDefault="009B565D" w:rsidP="006709D2">
            <w:pPr>
              <w:spacing w:line="400" w:lineRule="exact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教学调控灵活、有效，时间掌控好。</w:t>
            </w:r>
          </w:p>
        </w:tc>
        <w:tc>
          <w:tcPr>
            <w:tcW w:w="1080" w:type="dxa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E5D13">
              <w:rPr>
                <w:rFonts w:eastAsia="仿宋_GB2312" w:hint="eastAsia"/>
                <w:sz w:val="24"/>
              </w:rPr>
              <w:t>10</w:t>
            </w:r>
          </w:p>
        </w:tc>
      </w:tr>
      <w:tr w:rsidR="009B565D" w:rsidRPr="00BE5D13" w:rsidTr="006709D2">
        <w:trPr>
          <w:trHeight w:val="454"/>
          <w:jc w:val="center"/>
        </w:trPr>
        <w:tc>
          <w:tcPr>
            <w:tcW w:w="903" w:type="dxa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E5D13">
              <w:rPr>
                <w:rFonts w:eastAsia="仿宋_GB2312"/>
                <w:b/>
                <w:sz w:val="24"/>
              </w:rPr>
              <w:t>特色</w:t>
            </w:r>
          </w:p>
        </w:tc>
        <w:tc>
          <w:tcPr>
            <w:tcW w:w="7284" w:type="dxa"/>
            <w:vAlign w:val="center"/>
          </w:tcPr>
          <w:p w:rsidR="009B565D" w:rsidRPr="00BE5D13" w:rsidRDefault="009B565D" w:rsidP="006709D2">
            <w:pPr>
              <w:spacing w:line="400" w:lineRule="exact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教学内容、教学方法、教学手段或其它方面有特色、新意明显。</w:t>
            </w:r>
          </w:p>
        </w:tc>
        <w:tc>
          <w:tcPr>
            <w:tcW w:w="1080" w:type="dxa"/>
            <w:vAlign w:val="center"/>
          </w:tcPr>
          <w:p w:rsidR="009B565D" w:rsidRPr="00BE5D13" w:rsidRDefault="009B565D" w:rsidP="006709D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E5D13">
              <w:rPr>
                <w:rFonts w:eastAsia="仿宋_GB2312"/>
                <w:sz w:val="24"/>
              </w:rPr>
              <w:t>10</w:t>
            </w:r>
          </w:p>
        </w:tc>
      </w:tr>
    </w:tbl>
    <w:p w:rsidR="009B565D" w:rsidRPr="00BE5D13" w:rsidRDefault="009B565D" w:rsidP="009B565D">
      <w:pPr>
        <w:spacing w:line="460" w:lineRule="exact"/>
        <w:jc w:val="center"/>
        <w:rPr>
          <w:rFonts w:eastAsia="仿宋_GB2312"/>
          <w:sz w:val="24"/>
        </w:rPr>
      </w:pPr>
      <w:r w:rsidRPr="00BE5D13">
        <w:rPr>
          <w:rFonts w:eastAsia="仿宋_GB2312"/>
          <w:sz w:val="24"/>
        </w:rPr>
        <w:t xml:space="preserve">    </w:t>
      </w:r>
    </w:p>
    <w:p w:rsidR="00A313F9" w:rsidRDefault="009B565D"/>
    <w:sectPr w:rsidR="00A313F9" w:rsidSect="00A91070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5D"/>
    <w:rsid w:val="009B565D"/>
    <w:rsid w:val="00D905CC"/>
    <w:rsid w:val="00F3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878A7-A95C-48D5-B660-DE825567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2018-04-23T06:50:00Z</dcterms:created>
  <dcterms:modified xsi:type="dcterms:W3CDTF">2018-04-23T06:50:00Z</dcterms:modified>
</cp:coreProperties>
</file>