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A8" w:rsidRDefault="00EC35A8" w:rsidP="00EC35A8">
      <w:pPr>
        <w:spacing w:line="520" w:lineRule="exact"/>
        <w:rPr>
          <w:color w:val="000000"/>
          <w:sz w:val="24"/>
        </w:rPr>
      </w:pPr>
      <w:r>
        <w:rPr>
          <w:b/>
          <w:bCs/>
          <w:color w:val="000000"/>
          <w:sz w:val="24"/>
          <w:szCs w:val="21"/>
          <w:u w:val="single"/>
        </w:rPr>
        <w:t>附件</w:t>
      </w:r>
      <w:r>
        <w:rPr>
          <w:b/>
          <w:bCs/>
          <w:color w:val="000000"/>
          <w:sz w:val="24"/>
          <w:szCs w:val="21"/>
          <w:u w:val="single"/>
        </w:rPr>
        <w:t>4</w:t>
      </w:r>
      <w:r>
        <w:rPr>
          <w:b/>
          <w:bCs/>
          <w:color w:val="000000"/>
          <w:sz w:val="24"/>
          <w:szCs w:val="21"/>
          <w:u w:val="single"/>
        </w:rPr>
        <w:t>：</w:t>
      </w:r>
      <w:r>
        <w:rPr>
          <w:b/>
          <w:bCs/>
          <w:color w:val="000000"/>
          <w:sz w:val="24"/>
          <w:szCs w:val="21"/>
        </w:rPr>
        <w:t xml:space="preserve"> </w:t>
      </w:r>
      <w:r>
        <w:rPr>
          <w:b/>
          <w:bCs/>
          <w:color w:val="000000"/>
          <w:sz w:val="24"/>
          <w:szCs w:val="21"/>
        </w:rPr>
        <w:t>化学品清单</w:t>
      </w:r>
    </w:p>
    <w:p w:rsidR="00EC35A8" w:rsidRDefault="00EC35A8" w:rsidP="00EC35A8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</w:p>
    <w:p w:rsidR="00EC35A8" w:rsidRDefault="00EC35A8" w:rsidP="00EC35A8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A</w:t>
      </w:r>
      <w:r>
        <w:rPr>
          <w:b/>
          <w:bCs/>
          <w:color w:val="000000"/>
          <w:szCs w:val="21"/>
        </w:rPr>
        <w:t>类：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抗菌素条例中规定的任何物质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石棉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危险药物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危险物品，如压缩性气体、水反应性材料（如电石，金属钠）、可自燃的材料（如镁合金，白磷或黄磷）、氧</w:t>
      </w:r>
      <w:proofErr w:type="gramStart"/>
      <w:r>
        <w:rPr>
          <w:color w:val="000000"/>
        </w:rPr>
        <w:t>芴</w:t>
      </w:r>
      <w:proofErr w:type="gramEnd"/>
      <w:r>
        <w:rPr>
          <w:color w:val="000000"/>
        </w:rPr>
        <w:t>（</w:t>
      </w:r>
      <w:proofErr w:type="spellStart"/>
      <w:r>
        <w:rPr>
          <w:color w:val="000000"/>
        </w:rPr>
        <w:t>Dibenzofurans</w:t>
      </w:r>
      <w:proofErr w:type="spellEnd"/>
      <w:r>
        <w:rPr>
          <w:color w:val="000000"/>
        </w:rPr>
        <w:t xml:space="preserve">, </w:t>
      </w:r>
      <w:r>
        <w:rPr>
          <w:color w:val="000000"/>
        </w:rPr>
        <w:t>农药）、二噁英（</w:t>
      </w:r>
      <w:r>
        <w:rPr>
          <w:color w:val="000000"/>
        </w:rPr>
        <w:t xml:space="preserve">Dioxins, </w:t>
      </w:r>
      <w:r>
        <w:rPr>
          <w:color w:val="000000"/>
        </w:rPr>
        <w:t>危害人类健康）、杀虫剂、毒物、多氯联苯。</w:t>
      </w:r>
    </w:p>
    <w:p w:rsidR="00EC35A8" w:rsidRDefault="00EC35A8" w:rsidP="00EC35A8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</w:p>
    <w:p w:rsidR="00EC35A8" w:rsidRDefault="00EC35A8" w:rsidP="00EC35A8">
      <w:pPr>
        <w:spacing w:line="400" w:lineRule="exact"/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B</w:t>
      </w:r>
      <w:r>
        <w:rPr>
          <w:b/>
          <w:bCs/>
          <w:color w:val="000000"/>
          <w:szCs w:val="21"/>
        </w:rPr>
        <w:t>类：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锑</w:t>
      </w:r>
      <w:proofErr w:type="gramEnd"/>
      <w:r>
        <w:rPr>
          <w:color w:val="000000"/>
        </w:rPr>
        <w:t>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砷</w:t>
      </w:r>
      <w:proofErr w:type="gramEnd"/>
      <w:r>
        <w:rPr>
          <w:color w:val="000000"/>
        </w:rPr>
        <w:t>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钡</w:t>
      </w:r>
      <w:proofErr w:type="gramEnd"/>
      <w:r>
        <w:rPr>
          <w:color w:val="000000"/>
        </w:rPr>
        <w:t>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铍</w:t>
      </w:r>
      <w:proofErr w:type="gramEnd"/>
      <w:r>
        <w:rPr>
          <w:color w:val="000000"/>
        </w:rPr>
        <w:t>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硼化合物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镉</w:t>
      </w:r>
      <w:proofErr w:type="gramEnd"/>
      <w:r>
        <w:rPr>
          <w:color w:val="000000"/>
        </w:rPr>
        <w:t>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含铬制革固体废物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铬</w:t>
      </w:r>
      <w:proofErr w:type="gramEnd"/>
      <w:r>
        <w:rPr>
          <w:color w:val="000000"/>
        </w:rPr>
        <w:t>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钴</w:t>
      </w:r>
      <w:proofErr w:type="gramEnd"/>
      <w:r>
        <w:rPr>
          <w:color w:val="000000"/>
        </w:rPr>
        <w:t>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铜化合物和蚀刻剂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氰化物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危险物品，腐蚀性废料（如乙酸等）、毒性物质（如苯胺，四氯化碳等）、可燃气体（如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乙醚，</w:t>
      </w:r>
      <w:r>
        <w:rPr>
          <w:color w:val="000000"/>
        </w:rPr>
        <w:t>CS</w:t>
      </w:r>
      <w:r>
        <w:rPr>
          <w:color w:val="000000"/>
          <w:vertAlign w:val="subscript"/>
        </w:rPr>
        <w:t>2</w:t>
      </w:r>
      <w:r>
        <w:rPr>
          <w:color w:val="000000"/>
        </w:rPr>
        <w:t>等）、助燃剂（如硝酸盐，高氯酸盐等）、易燃物品（如薄膜，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乌洛托品等）、其他物品（如过氧化苯酰，硝化棉等）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卤代有机溶剂及其化合物</w:t>
      </w:r>
      <w:r>
        <w:rPr>
          <w:color w:val="000000"/>
        </w:rPr>
        <w:t xml:space="preserve"> 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铅及其化合物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锰及其化合物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汞及其化合物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发动机润滑用的矿物油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矿物油，未在别处说明的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镍及其</w:t>
      </w:r>
      <w:proofErr w:type="gramEnd"/>
      <w:r>
        <w:rPr>
          <w:color w:val="000000"/>
        </w:rPr>
        <w:t>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非卤代有机溶剂及其化合物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有机铅化合物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lastRenderedPageBreak/>
        <w:t>有机汞化合物</w:t>
      </w:r>
      <w:r>
        <w:rPr>
          <w:color w:val="000000"/>
        </w:rPr>
        <w:t xml:space="preserve"> 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有机锡化合物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涂料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杀虫剂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医药产品，未在别处说明的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磷化合物，磷酸盐除外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硒化合物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硫化物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铊</w:t>
      </w:r>
      <w:proofErr w:type="gramEnd"/>
      <w:r>
        <w:rPr>
          <w:color w:val="000000"/>
        </w:rPr>
        <w:t>及其化合物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锡化合物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钒</w:t>
      </w:r>
      <w:proofErr w:type="gramEnd"/>
      <w:r>
        <w:rPr>
          <w:color w:val="000000"/>
        </w:rPr>
        <w:t>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proofErr w:type="gramStart"/>
      <w:r>
        <w:rPr>
          <w:color w:val="000000"/>
        </w:rPr>
        <w:t>锌</w:t>
      </w:r>
      <w:proofErr w:type="gramEnd"/>
      <w:r>
        <w:rPr>
          <w:color w:val="000000"/>
        </w:rPr>
        <w:t>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酸，碱，腐蚀性化合物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10%</w:t>
      </w:r>
      <w:r>
        <w:rPr>
          <w:color w:val="000000"/>
        </w:rPr>
        <w:t>的乙酸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酸或酸性溶液，未在别处说明的，酸度相当于浓度在</w:t>
      </w:r>
      <w:r>
        <w:rPr>
          <w:color w:val="000000"/>
        </w:rPr>
        <w:t>5%</w:t>
      </w:r>
      <w:r>
        <w:rPr>
          <w:color w:val="000000"/>
        </w:rPr>
        <w:t>以上硝酸的酸溶液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10%</w:t>
      </w:r>
      <w:r>
        <w:rPr>
          <w:color w:val="000000"/>
        </w:rPr>
        <w:t>的氨溶液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碱或碱溶液，未在别处说明的，碱度相当于浓度在</w:t>
      </w:r>
      <w:r>
        <w:rPr>
          <w:color w:val="000000"/>
        </w:rPr>
        <w:t>1%</w:t>
      </w:r>
      <w:r>
        <w:rPr>
          <w:color w:val="000000"/>
        </w:rPr>
        <w:t>以上氢氧化钠的碱溶液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1%</w:t>
      </w:r>
      <w:r>
        <w:rPr>
          <w:color w:val="000000"/>
        </w:rPr>
        <w:t>的铬酸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5%</w:t>
      </w:r>
      <w:r>
        <w:rPr>
          <w:color w:val="000000"/>
        </w:rPr>
        <w:t>的氟硼酸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10%</w:t>
      </w:r>
      <w:r>
        <w:rPr>
          <w:color w:val="000000"/>
        </w:rPr>
        <w:t>的甲酸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5%</w:t>
      </w:r>
      <w:r>
        <w:rPr>
          <w:color w:val="000000"/>
        </w:rPr>
        <w:t>的盐酸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0.1%</w:t>
      </w:r>
      <w:r>
        <w:rPr>
          <w:color w:val="000000"/>
        </w:rPr>
        <w:t>的氢氟酸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8%</w:t>
      </w:r>
      <w:r>
        <w:rPr>
          <w:color w:val="000000"/>
        </w:rPr>
        <w:t>的过氧化氢溶液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5%</w:t>
      </w:r>
      <w:r>
        <w:rPr>
          <w:color w:val="000000"/>
        </w:rPr>
        <w:t>的硝酸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5%</w:t>
      </w:r>
      <w:r>
        <w:rPr>
          <w:color w:val="000000"/>
        </w:rPr>
        <w:t>的高氯酸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5%</w:t>
      </w:r>
      <w:r>
        <w:rPr>
          <w:color w:val="000000"/>
        </w:rPr>
        <w:t>的磷酸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1%</w:t>
      </w:r>
      <w:r>
        <w:rPr>
          <w:color w:val="000000"/>
        </w:rPr>
        <w:t>的氢氧化钾溶液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含</w:t>
      </w:r>
      <w:r>
        <w:rPr>
          <w:color w:val="000000"/>
        </w:rPr>
        <w:t>5%</w:t>
      </w:r>
      <w:r>
        <w:rPr>
          <w:color w:val="000000"/>
        </w:rPr>
        <w:t>以上活性氯的次氯酸钾溶液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1%</w:t>
      </w:r>
      <w:r>
        <w:rPr>
          <w:color w:val="000000"/>
        </w:rPr>
        <w:t>的氢氧化钠溶液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含</w:t>
      </w:r>
      <w:r>
        <w:rPr>
          <w:color w:val="000000"/>
        </w:rPr>
        <w:t>5%</w:t>
      </w:r>
      <w:r>
        <w:rPr>
          <w:color w:val="000000"/>
        </w:rPr>
        <w:t>以上活性氯的次氯酸纳溶液</w:t>
      </w:r>
    </w:p>
    <w:p w:rsidR="00EC35A8" w:rsidRDefault="00EC35A8" w:rsidP="00EC35A8">
      <w:pPr>
        <w:spacing w:line="400" w:lineRule="exact"/>
        <w:ind w:firstLineChars="200" w:firstLine="420"/>
        <w:rPr>
          <w:color w:val="000000"/>
        </w:rPr>
      </w:pPr>
      <w:r>
        <w:rPr>
          <w:color w:val="000000"/>
        </w:rPr>
        <w:t>浓度大于</w:t>
      </w:r>
      <w:r>
        <w:rPr>
          <w:color w:val="000000"/>
        </w:rPr>
        <w:t>5%</w:t>
      </w:r>
      <w:r>
        <w:rPr>
          <w:color w:val="000000"/>
        </w:rPr>
        <w:t>的硫酸</w:t>
      </w:r>
    </w:p>
    <w:p w:rsidR="00D954A8" w:rsidRDefault="00EC35A8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35A8"/>
    <w:rsid w:val="004E09F7"/>
    <w:rsid w:val="005F4510"/>
    <w:rsid w:val="00743B46"/>
    <w:rsid w:val="00835531"/>
    <w:rsid w:val="00B81CDD"/>
    <w:rsid w:val="00EC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645</Characters>
  <Application>Microsoft Office Word</Application>
  <DocSecurity>0</DocSecurity>
  <Lines>5</Lines>
  <Paragraphs>1</Paragraphs>
  <ScaleCrop>false</ScaleCrop>
  <Company>chem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2013-03-04T09:22:00Z</dcterms:created>
  <dcterms:modified xsi:type="dcterms:W3CDTF">2013-03-04T09:22:00Z</dcterms:modified>
</cp:coreProperties>
</file>